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eastAsia="方正小标宋简体" w:cs="Times New Roman"/>
          <w:snapToGrid w:val="0"/>
          <w:kern w:val="0"/>
          <w:sz w:val="44"/>
          <w:szCs w:val="44"/>
          <w:shd w:val="clear" w:color="auto" w:fill="auto"/>
        </w:rPr>
      </w:pPr>
      <w:r>
        <w:rPr>
          <w:rFonts w:hint="eastAsia" w:ascii="方正小标宋简体" w:eastAsia="方正小标宋简体" w:cs="Times New Roman"/>
          <w:snapToGrid w:val="0"/>
          <w:color w:val="000000"/>
          <w:kern w:val="0"/>
          <w:sz w:val="44"/>
          <w:szCs w:val="44"/>
          <w:lang w:bidi="ar-SA"/>
        </w:rPr>
        <w:t>朱天娇</w:t>
      </w:r>
      <w:r>
        <w:rPr>
          <w:rFonts w:hint="eastAsia" w:ascii="方正小标宋简体" w:eastAsia="方正小标宋简体" w:cs="Times New Roman"/>
          <w:snapToGrid w:val="0"/>
          <w:kern w:val="0"/>
          <w:sz w:val="44"/>
          <w:szCs w:val="44"/>
          <w:shd w:val="clear" w:color="auto" w:fill="auto"/>
        </w:rPr>
        <w:t>事迹简介</w:t>
      </w:r>
    </w:p>
    <w:p>
      <w:pPr>
        <w:adjustRightInd w:val="0"/>
        <w:snapToGrid w:val="0"/>
        <w:spacing w:line="600" w:lineRule="exact"/>
        <w:ind w:firstLine="640" w:firstLineChars="200"/>
        <w:rPr>
          <w:rFonts w:ascii="方正仿宋简体" w:hAnsi="方正仿宋简体" w:cs="Times New Roman"/>
          <w:snapToGrid w:val="0"/>
          <w:color w:val="000000"/>
          <w:kern w:val="0"/>
          <w:sz w:val="32"/>
          <w:szCs w:val="32"/>
        </w:rPr>
      </w:pPr>
    </w:p>
    <w:p>
      <w:pPr>
        <w:adjustRightInd w:val="0"/>
        <w:snapToGrid w:val="0"/>
        <w:spacing w:line="64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朱天娇，女，蒙古族，2004年4月出生，共青团员，内蒙古自治区呼和浩特市第一中学高二（2）班学生。</w:t>
      </w:r>
    </w:p>
    <w:p>
      <w:pPr>
        <w:adjustRightInd w:val="0"/>
        <w:snapToGrid w:val="0"/>
        <w:spacing w:line="64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该同学理想信念坚定，有浓厚的家国情怀，能够认真学习宣传贯彻习近平新时代中国特色社会主义思想和党的十九大精神，增强“四个意识”、坚定“四个自信”、做到“两个维护”。带头倡导良好的社会风尚，经常参加志愿服务活动，模范践行社会主义核心价值观。学习成绩优秀，具有吃苦耐劳和探索创新精神，团员的先锋模范带头作用突出，在2019年度团员教育评议中获得优秀等次。遵守团的章程，履行团员义务，遵纪守法，诚实守信。</w:t>
      </w:r>
    </w:p>
    <w:p>
      <w:pPr>
        <w:adjustRightInd w:val="0"/>
        <w:snapToGrid w:val="0"/>
        <w:spacing w:line="64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先后荣获呼和浩特市和内蒙古自治区中学 “三好学生”、“2018年度全区最美中学生”、“2018年度全国最美中学生”等荣誉称号；所设计的扫地机、奶粉勺均申请到国家知识产权局专利（专利号ZL201930177364.0）、（专利号ZL20193017</w:t>
      </w:r>
      <w:bookmarkStart w:id="0" w:name="_GoBack"/>
      <w:bookmarkEnd w:id="0"/>
      <w:r>
        <w:rPr>
          <w:rFonts w:hint="eastAsia" w:ascii="方正仿宋简体" w:hAnsi="方正仿宋简体" w:eastAsia="方正仿宋简体" w:cs="方正仿宋简体"/>
          <w:sz w:val="32"/>
          <w:szCs w:val="32"/>
        </w:rPr>
        <w:t>7721.3）。</w:t>
      </w:r>
    </w:p>
    <w:sectPr>
      <w:pgSz w:w="11907" w:h="16840"/>
      <w:pgMar w:top="1440" w:right="1418" w:bottom="1418" w:left="1418"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2A4633A2"/>
    <w:rsid w:val="427B132F"/>
    <w:rsid w:val="474D09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Pages>
  <Words>347</Words>
  <Characters>391</Characters>
  <Lines>16</Lines>
  <Paragraphs>4</Paragraphs>
  <TotalTime>2</TotalTime>
  <ScaleCrop>false</ScaleCrop>
  <LinksUpToDate>false</LinksUpToDate>
  <CharactersWithSpaces>392</CharactersWithSpaces>
  <Application>WPS Office_11.1.0.9513_F1E327BC-269C-435d-A152-05C5408002CA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2019-03-09T03:17:00Z</dcterms:created>
  <dc:creator>dell</dc:creator>
  <cp:lastModifiedBy>amdin</cp:lastModifiedBy>
  <dcterms:modified xsi:type="dcterms:W3CDTF">2020-03-26T11:56:03Z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