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北京八中乌兰察布分校17106班团支部</w:t>
      </w:r>
    </w:p>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事迹简介</w:t>
      </w:r>
    </w:p>
    <w:p>
      <w:pPr>
        <w:ind w:firstLine="640" w:firstLineChars="200"/>
        <w:jc w:val="both"/>
        <w:rPr>
          <w:rFonts w:hint="eastAsia" w:ascii="方正仿宋简体" w:hAnsi="方正仿宋简体" w:eastAsia="方正仿宋简体" w:cs="方正仿宋简体"/>
          <w:sz w:val="32"/>
          <w:szCs w:val="32"/>
          <w:lang w:val="en-US" w:eastAsia="zh-CN"/>
        </w:rPr>
      </w:pP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北京八中乌兰察布分校17106班团支部是一支团结友爱，积极向上的队伍，在校团委的带领下，他们认真学习贯彻习近平新时代中国特色社会主义思想、党的十九大精神，并且在班级书架放置《习近平谈治国理政》等有关读物供同学们参考学习。</w:t>
      </w: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一、加强制度体系建设。认真贯彻三会两制一课制度，定期开展团员教育评议，积极响应基层团组织规范化建设团支部的号召，作出自查和相应整改。</w:t>
      </w:r>
    </w:p>
    <w:p>
      <w:pPr>
        <w:ind w:firstLine="640" w:firstLineChars="200"/>
        <w:jc w:val="both"/>
        <w:rPr>
          <w:rFonts w:hint="eastAsia" w:ascii="方正仿宋简体" w:hAnsi="方正仿宋简体" w:eastAsia="方正仿宋简体" w:cs="方正仿宋简体"/>
          <w:b w:val="0"/>
          <w:bCs w:val="0"/>
          <w:sz w:val="32"/>
          <w:szCs w:val="32"/>
          <w:u w:val="none"/>
          <w:lang w:val="en-US" w:eastAsia="zh-CN"/>
        </w:rPr>
      </w:pPr>
      <w:r>
        <w:rPr>
          <w:rFonts w:hint="eastAsia" w:ascii="方正仿宋简体" w:hAnsi="方正仿宋简体" w:eastAsia="方正仿宋简体" w:cs="方正仿宋简体"/>
          <w:sz w:val="32"/>
          <w:szCs w:val="32"/>
          <w:lang w:val="en-US" w:eastAsia="zh-CN"/>
        </w:rPr>
        <w:t>二、引导正确价值观念。</w:t>
      </w:r>
      <w:bookmarkStart w:id="0" w:name="_GoBack"/>
      <w:r>
        <w:rPr>
          <w:rFonts w:hint="eastAsia" w:ascii="方正仿宋简体" w:hAnsi="方正仿宋简体" w:eastAsia="方正仿宋简体" w:cs="方正仿宋简体"/>
          <w:b w:val="0"/>
          <w:bCs w:val="0"/>
          <w:sz w:val="32"/>
          <w:szCs w:val="32"/>
          <w:u w:val="none"/>
          <w:lang w:val="en-US" w:eastAsia="zh-CN"/>
        </w:rPr>
        <w:t>带领同学积极策划开展制作手工制品、义卖助学等公益活动，帮助学校贫困生。在新冠肺炎疫情期间，倡导大家捐款捐物，支援武汉一线防控工作。</w:t>
      </w:r>
    </w:p>
    <w:p>
      <w:pPr>
        <w:ind w:firstLine="640" w:firstLineChars="200"/>
        <w:jc w:val="both"/>
        <w:rPr>
          <w:rFonts w:hint="eastAsia"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val="0"/>
          <w:bCs w:val="0"/>
          <w:sz w:val="32"/>
          <w:szCs w:val="32"/>
          <w:u w:val="none"/>
          <w:lang w:val="en-US" w:eastAsia="zh-CN"/>
        </w:rPr>
        <w:t>在校期间，他们在校党总支青年委员团委书记范韬杰和高中党支部纪检委员郭威的带领下，</w:t>
      </w:r>
      <w:r>
        <w:rPr>
          <w:rFonts w:hint="eastAsia" w:ascii="方正仿宋简体" w:hAnsi="方正仿宋简体" w:eastAsia="方正仿宋简体" w:cs="方正仿宋简体"/>
          <w:b w:val="0"/>
          <w:bCs w:val="0"/>
          <w:sz w:val="32"/>
          <w:szCs w:val="32"/>
          <w:u w:val="none"/>
          <w:lang w:val="en-US" w:eastAsia="zh-CN"/>
        </w:rPr>
        <w:t>荣获全市五四红旗团支部和内蒙古自治区五四红旗团支部两项荣誉。</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F221DD3-5D36-48E2-8F5F-60063370297A}"/>
  </w:font>
  <w:font w:name="方正仿宋简体">
    <w:panose1 w:val="02000000000000000000"/>
    <w:charset w:val="86"/>
    <w:family w:val="auto"/>
    <w:pitch w:val="default"/>
    <w:sig w:usb0="A00002BF" w:usb1="184F6CFA" w:usb2="00000012" w:usb3="00000000" w:csb0="00040001" w:csb1="00000000"/>
    <w:embedRegular r:id="rId2" w:fontKey="{DA2F8DB2-CF06-4D67-A231-B58DB36BB7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90889"/>
    <w:rsid w:val="11890889"/>
    <w:rsid w:val="3EA56395"/>
    <w:rsid w:val="7FB8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2020-03-26T11:17:00Z</dcterms:created>
  <dc:creator>刘磊</dc:creator>
  <cp:lastModifiedBy>刘磊</cp:lastModifiedBy>
  <dcterms:modified xsi:type="dcterms:W3CDTF">2020-03-26T14:44:20Z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